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FCEF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23365CEB" wp14:editId="779777F6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17802296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BB8C17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AFA1FA8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089D2695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0FDDDE99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4DB15D76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285B557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2EA17F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70E1E645" w14:textId="6F86C3EB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01706B5" w14:textId="77777777" w:rsidR="00A651F9" w:rsidRPr="006C0FF4" w:rsidRDefault="00A651F9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254BE71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BEC56B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64C74E4B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D138CDB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20F7FD5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27A7D2CA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6C4E630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39031E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5F3953A3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4396327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489D8D0F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00F14AB3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354A703A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3C03D03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3CB67C1" w14:textId="77777777" w:rsidR="00412AE3" w:rsidRPr="00A651F9" w:rsidRDefault="00AD7754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кадров предприятия «Капроновые цветы» предоставил следующую </w:t>
      </w:r>
      <w:proofErr w:type="spellStart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нформацию</w:t>
      </w:r>
      <w:proofErr w:type="spellEnd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582FD4" w14:textId="77777777" w:rsidR="00412AE3" w:rsidRPr="00A651F9" w:rsidRDefault="00412AE3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работников на начало периода       416</w:t>
      </w:r>
    </w:p>
    <w:p w14:paraId="6B2FBFB7" w14:textId="77777777" w:rsidR="00412AE3" w:rsidRPr="00A651F9" w:rsidRDefault="00412AE3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работников на конец периода          380</w:t>
      </w:r>
    </w:p>
    <w:p w14:paraId="21DAB84F" w14:textId="77777777" w:rsidR="00412AE3" w:rsidRPr="00A651F9" w:rsidRDefault="00412AE3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работников, уволившихся в течение периода 25</w:t>
      </w:r>
    </w:p>
    <w:p w14:paraId="5EDD66AB" w14:textId="77777777" w:rsidR="00412AE3" w:rsidRPr="00A651F9" w:rsidRDefault="00412AE3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текучести кадров компании за период составил (до сотых долей)</w:t>
      </w:r>
    </w:p>
    <w:p w14:paraId="6EB8A242" w14:textId="77777777" w:rsidR="00412AE3" w:rsidRPr="00A651F9" w:rsidRDefault="00A908B1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3,69%</w:t>
      </w:r>
    </w:p>
    <w:p w14:paraId="3C35ACA5" w14:textId="77777777" w:rsidR="00412AE3" w:rsidRPr="00A651F9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2AE3" w:rsidRPr="00A651F9">
        <w:rPr>
          <w:rFonts w:ascii="Times New Roman" w:eastAsia="Times New Roman" w:hAnsi="Times New Roman"/>
          <w:sz w:val="24"/>
          <w:szCs w:val="24"/>
          <w:lang w:eastAsia="ru-RU"/>
        </w:rPr>
        <w:t>6,28%</w:t>
      </w:r>
    </w:p>
    <w:p w14:paraId="722D1AB8" w14:textId="77777777" w:rsidR="00412AE3" w:rsidRPr="00A651F9" w:rsidRDefault="00A908B1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3,79%</w:t>
      </w:r>
    </w:p>
    <w:p w14:paraId="4766EA72" w14:textId="77777777" w:rsidR="00412AE3" w:rsidRPr="00A651F9" w:rsidRDefault="00A908B1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3,95%.</w:t>
      </w:r>
    </w:p>
    <w:p w14:paraId="523CFCF1" w14:textId="77777777" w:rsidR="00B1162C" w:rsidRPr="00A651F9" w:rsidRDefault="00B1162C" w:rsidP="00412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0881D" w14:textId="77777777" w:rsidR="00EC5EE9" w:rsidRPr="00A651F9" w:rsidRDefault="00AD7754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hAnsi="Times New Roman" w:cs="Times New Roman"/>
          <w:b/>
          <w:sz w:val="24"/>
          <w:szCs w:val="24"/>
        </w:rPr>
        <w:t>2.</w:t>
      </w:r>
      <w:r w:rsidRPr="00A651F9">
        <w:rPr>
          <w:rFonts w:ascii="Times New Roman" w:hAnsi="Times New Roman" w:cs="Times New Roman"/>
          <w:sz w:val="24"/>
          <w:szCs w:val="24"/>
        </w:rPr>
        <w:t xml:space="preserve"> </w:t>
      </w:r>
      <w:r w:rsidR="00EC5EE9" w:rsidRPr="00A651F9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 управленческого учета</w:t>
      </w:r>
      <w:r w:rsidR="00EC5EE9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D327CDA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затраты;</w:t>
      </w:r>
    </w:p>
    <w:p w14:paraId="74EC9980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финансы</w:t>
      </w:r>
    </w:p>
    <w:p w14:paraId="33C9A954" w14:textId="77777777" w:rsidR="00EC5EE9" w:rsidRPr="00A651F9" w:rsidRDefault="00A908B1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активы и обязательства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A71CFA9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</w:t>
      </w:r>
    </w:p>
    <w:p w14:paraId="5B385F8F" w14:textId="77777777" w:rsidR="00CE1DB0" w:rsidRPr="00A651F9" w:rsidRDefault="00CE1DB0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6D0A3" w14:textId="77777777" w:rsidR="00A07A14" w:rsidRPr="00A651F9" w:rsidRDefault="000526E7" w:rsidP="00A07A1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hAnsi="Times New Roman" w:cs="Times New Roman"/>
          <w:b/>
          <w:sz w:val="24"/>
          <w:szCs w:val="24"/>
        </w:rPr>
        <w:t>3</w:t>
      </w:r>
      <w:r w:rsidRPr="00A651F9">
        <w:rPr>
          <w:rFonts w:ascii="Times New Roman" w:hAnsi="Times New Roman" w:cs="Times New Roman"/>
          <w:sz w:val="24"/>
          <w:szCs w:val="24"/>
        </w:rPr>
        <w:t xml:space="preserve">. </w:t>
      </w:r>
      <w:r w:rsidR="00A07A14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следующих утверждений ВЕРНО:</w:t>
      </w:r>
    </w:p>
    <w:p w14:paraId="2C6EAEF8" w14:textId="77777777" w:rsidR="00044686" w:rsidRPr="00A651F9" w:rsidRDefault="00A908B1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Благоприятное отклонение всегда выгодно компании</w:t>
      </w:r>
    </w:p>
    <w:p w14:paraId="2D3B2AF3" w14:textId="77777777" w:rsidR="00044686" w:rsidRPr="00A651F9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Менеджеры всегда пытаются достичь неблагоприятных отклонений</w:t>
      </w:r>
    </w:p>
    <w:p w14:paraId="51EB715C" w14:textId="77777777" w:rsidR="00044686" w:rsidRPr="00A651F9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Руководство обычно не предпочитает благоприятные изменения</w:t>
      </w:r>
    </w:p>
    <w:p w14:paraId="5068C265" w14:textId="77777777" w:rsidR="00E85D1F" w:rsidRPr="00A651F9" w:rsidRDefault="00A908B1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Благоприятное отклонение не всегда выгодно компании</w:t>
      </w:r>
    </w:p>
    <w:p w14:paraId="5DF66CB7" w14:textId="77777777" w:rsidR="00A07A14" w:rsidRPr="00A651F9" w:rsidRDefault="00A07A14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58205" w14:textId="77777777" w:rsidR="00A07A14" w:rsidRPr="00A651F9" w:rsidRDefault="000526E7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651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07A14" w:rsidRPr="00A651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Менеджер центра инвестиций несет ответственность за:</w:t>
      </w:r>
    </w:p>
    <w:p w14:paraId="3B49D5FB" w14:textId="77777777" w:rsidR="00A07A14" w:rsidRPr="00A651F9" w:rsidRDefault="00A908B1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величину инвестиций, прибыли</w:t>
      </w:r>
    </w:p>
    <w:p w14:paraId="1AA2C1B2" w14:textId="77777777" w:rsidR="00A07A14" w:rsidRPr="00A651F9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val="kk-KZ" w:eastAsia="ru-RU"/>
        </w:rPr>
        <w:t>величину затрат, прибыли, инвестиций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0ED9663" w14:textId="77777777" w:rsidR="00A07A14" w:rsidRPr="00A651F9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A651F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07A14" w:rsidRPr="00A651F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величину </w:t>
      </w:r>
      <w:proofErr w:type="gramStart"/>
      <w:r w:rsidR="00A07A14" w:rsidRPr="00A651F9">
        <w:rPr>
          <w:rFonts w:ascii="Times New Roman" w:eastAsia="Times New Roman" w:hAnsi="Times New Roman"/>
          <w:sz w:val="24"/>
          <w:szCs w:val="24"/>
          <w:lang w:val="kk-KZ" w:eastAsia="ru-RU"/>
        </w:rPr>
        <w:t>затрат,  выручки</w:t>
      </w:r>
      <w:proofErr w:type="gramEnd"/>
      <w:r w:rsidR="00A07A14" w:rsidRPr="00A651F9">
        <w:rPr>
          <w:rFonts w:ascii="Times New Roman" w:eastAsia="Times New Roman" w:hAnsi="Times New Roman"/>
          <w:sz w:val="24"/>
          <w:szCs w:val="24"/>
          <w:lang w:val="kk-KZ" w:eastAsia="ru-RU"/>
        </w:rPr>
        <w:t>, инвестиций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5AF542A" w14:textId="77777777" w:rsidR="00A07A14" w:rsidRPr="00A651F9" w:rsidRDefault="00A908B1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величину выручки, инвестиций</w:t>
      </w:r>
    </w:p>
    <w:p w14:paraId="123CC75F" w14:textId="77777777" w:rsidR="00685A86" w:rsidRPr="00A651F9" w:rsidRDefault="00685A86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94182" w14:textId="77777777" w:rsidR="00EC5EE9" w:rsidRPr="00A651F9" w:rsidRDefault="000526E7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C5EE9" w:rsidRPr="00A651F9">
        <w:rPr>
          <w:rFonts w:ascii="Times New Roman" w:hAnsi="Times New Roman"/>
          <w:b/>
          <w:sz w:val="24"/>
          <w:szCs w:val="24"/>
          <w:lang w:eastAsia="ru-RU"/>
        </w:rPr>
        <w:t>Производственные затраты включают:</w:t>
      </w:r>
    </w:p>
    <w:p w14:paraId="1E12E255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коммерческие расходы</w:t>
      </w:r>
      <w:r w:rsidR="00EC5EE9"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5581A301" w14:textId="77777777" w:rsidR="000B5EB1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материальные затраты</w:t>
      </w:r>
    </w:p>
    <w:p w14:paraId="69574C2E" w14:textId="77777777" w:rsidR="00031DB2" w:rsidRPr="00A651F9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расходы на рекламу</w:t>
      </w:r>
    </w:p>
    <w:p w14:paraId="5512735A" w14:textId="77777777" w:rsidR="000B5EB1" w:rsidRPr="00A651F9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стоимость краткосрочных инвестиций</w:t>
      </w:r>
    </w:p>
    <w:p w14:paraId="3FE01A17" w14:textId="77777777" w:rsidR="00EC5EE9" w:rsidRPr="00A651F9" w:rsidRDefault="00EC5EE9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355A865" w14:textId="77777777" w:rsidR="00A07A14" w:rsidRPr="00A651F9" w:rsidRDefault="000526E7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A07A14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Калькуляция себестоимости по переменным издержкам, «неполная (усеченная) себестоимость». </w:t>
      </w:r>
    </w:p>
    <w:p w14:paraId="5829DB78" w14:textId="77777777" w:rsidR="00A07A14" w:rsidRPr="00A651F9" w:rsidRDefault="00A908B1" w:rsidP="00A07A1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только прямые затраты </w:t>
      </w:r>
    </w:p>
    <w:p w14:paraId="58D56DF3" w14:textId="77777777" w:rsidR="00D57933" w:rsidRPr="00A651F9" w:rsidRDefault="00A908B1" w:rsidP="00D5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включает только постоянные затраты</w:t>
      </w:r>
    </w:p>
    <w:p w14:paraId="0EE7D793" w14:textId="77777777" w:rsidR="00353786" w:rsidRPr="00A651F9" w:rsidRDefault="00A908B1" w:rsidP="00D5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включает все затраты</w:t>
      </w:r>
    </w:p>
    <w:p w14:paraId="6F45E323" w14:textId="77777777" w:rsidR="000903A5" w:rsidRPr="00A651F9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включает только косвенные затраты</w:t>
      </w:r>
    </w:p>
    <w:p w14:paraId="6727B384" w14:textId="77777777" w:rsidR="00353786" w:rsidRPr="00A651F9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91ECE41" w14:textId="77777777" w:rsidR="004F1815" w:rsidRPr="00A651F9" w:rsidRDefault="000526E7" w:rsidP="004F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4F1815" w:rsidRPr="00A651F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Часы, затрачиваемые непосредственно на производство продукции (оплата труда рабочего, занятого непосредственно на производстве изделий).</w:t>
      </w:r>
      <w:r w:rsidR="004F1815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DB84C2" w14:textId="77777777" w:rsidR="004F1815" w:rsidRPr="00A651F9" w:rsidRDefault="00A908B1" w:rsidP="004F181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1815" w:rsidRPr="00A651F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прямые рабочие часы</w:t>
      </w:r>
      <w:r w:rsidR="004F1815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980C4BE" w14:textId="77777777" w:rsidR="004F1815" w:rsidRPr="00A651F9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1815" w:rsidRPr="00A651F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вспомогательные часы</w:t>
      </w:r>
      <w:r w:rsidR="004F1815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C0884B1" w14:textId="77777777" w:rsidR="004F1815" w:rsidRPr="00A651F9" w:rsidRDefault="00A908B1" w:rsidP="004F1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1815" w:rsidRPr="00A651F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дополнительные рабочие часы</w:t>
      </w:r>
    </w:p>
    <w:p w14:paraId="2DD741B5" w14:textId="77777777" w:rsidR="004F1815" w:rsidRPr="00A651F9" w:rsidRDefault="00A908B1" w:rsidP="004F1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1815" w:rsidRPr="00A651F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непроизводственные рабочие часы</w:t>
      </w:r>
    </w:p>
    <w:p w14:paraId="36009A91" w14:textId="77777777" w:rsidR="00BB51F9" w:rsidRPr="00A651F9" w:rsidRDefault="00BB51F9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67009" w14:textId="77777777" w:rsidR="00001891" w:rsidRPr="00A651F9" w:rsidRDefault="0000189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4EE6C" w14:textId="77777777" w:rsidR="00001891" w:rsidRPr="00A651F9" w:rsidRDefault="000526E7" w:rsidP="0000189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001891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 рыночных цен при распределении затрат комплексных производств включает:</w:t>
      </w:r>
    </w:p>
    <w:p w14:paraId="47EB8751" w14:textId="77777777" w:rsidR="00001891" w:rsidRPr="00A651F9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hAnsi="Times New Roman"/>
          <w:sz w:val="24"/>
          <w:szCs w:val="24"/>
          <w:lang w:eastAsia="ru-RU"/>
        </w:rPr>
        <w:t>метод финансовых коэффициентов</w:t>
      </w:r>
      <w:r w:rsidR="00001891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1B2FF59" w14:textId="77777777" w:rsidR="0075636C" w:rsidRPr="00A651F9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hAnsi="Times New Roman"/>
          <w:sz w:val="24"/>
          <w:szCs w:val="24"/>
          <w:lang w:eastAsia="ru-RU"/>
        </w:rPr>
        <w:t>метод рыночной стоимости в точке раздела</w:t>
      </w:r>
    </w:p>
    <w:p w14:paraId="3AFAD9C4" w14:textId="77777777" w:rsidR="00001891" w:rsidRPr="00A651F9" w:rsidRDefault="00A908B1" w:rsidP="0000189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hAnsi="Times New Roman"/>
          <w:sz w:val="24"/>
          <w:szCs w:val="24"/>
          <w:lang w:eastAsia="ru-RU"/>
        </w:rPr>
        <w:t>метод ЛИФО</w:t>
      </w:r>
      <w:r w:rsidR="00001891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4810547" w14:textId="77777777" w:rsidR="0075636C" w:rsidRPr="00A651F9" w:rsidRDefault="00A908B1" w:rsidP="0000189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hAnsi="Times New Roman"/>
          <w:sz w:val="24"/>
          <w:szCs w:val="24"/>
          <w:lang w:eastAsia="ru-RU"/>
        </w:rPr>
        <w:t>метод ФИФО</w:t>
      </w:r>
    </w:p>
    <w:p w14:paraId="24B43CCD" w14:textId="77777777" w:rsidR="00E85D1F" w:rsidRPr="00A651F9" w:rsidRDefault="00E85D1F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D4D4E" w14:textId="77777777" w:rsidR="00EC5EE9" w:rsidRPr="00A651F9" w:rsidRDefault="000526E7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EC5EE9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Коммерческие расходы:</w:t>
      </w:r>
    </w:p>
    <w:p w14:paraId="14DB7218" w14:textId="77777777" w:rsidR="00EC5EE9" w:rsidRPr="00A651F9" w:rsidRDefault="00A908B1" w:rsidP="00E85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связаны с изготовлением продукции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1B4C482" w14:textId="77777777" w:rsidR="00EC5EE9" w:rsidRPr="00A651F9" w:rsidRDefault="00A908B1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связаны с реализацией продукции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EE37522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включены в себестоимость продукции</w:t>
      </w:r>
    </w:p>
    <w:p w14:paraId="07118541" w14:textId="77777777" w:rsidR="00044686" w:rsidRPr="00A651F9" w:rsidRDefault="00A908B1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Times New Roman" w:hAnsi="Times New Roman"/>
          <w:sz w:val="24"/>
          <w:szCs w:val="24"/>
          <w:lang w:eastAsia="ru-RU"/>
        </w:rPr>
        <w:t>связаны с общим руководством предприятия</w:t>
      </w:r>
    </w:p>
    <w:p w14:paraId="4631B14E" w14:textId="77777777" w:rsidR="00EC5EE9" w:rsidRPr="00A651F9" w:rsidRDefault="00EC5EE9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BDAFE" w14:textId="77777777" w:rsidR="00A07A14" w:rsidRPr="00A651F9" w:rsidRDefault="000526E7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A07A14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Нормативная цена прямых материалов; нормативное количество прямых материалов; нормативное рабочее время (по прямым трудозатратам); нормативная ставка оплаты прямого труда; нормативный коэффициент переменных и постоянных накладных расходов </w:t>
      </w:r>
    </w:p>
    <w:p w14:paraId="73BD446C" w14:textId="77777777" w:rsidR="00685A86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83210" w:rsidRPr="00A651F9">
        <w:rPr>
          <w:rFonts w:ascii="Times New Roman" w:hAnsi="Times New Roman"/>
          <w:sz w:val="24"/>
          <w:szCs w:val="24"/>
          <w:lang w:eastAsia="ru-RU"/>
        </w:rPr>
        <w:t>элементы нормативных затрат на единицу продукции</w:t>
      </w:r>
    </w:p>
    <w:p w14:paraId="3EF6D0B4" w14:textId="77777777" w:rsidR="00685A86" w:rsidRPr="00A651F9" w:rsidRDefault="00A908B1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83210" w:rsidRPr="00A651F9">
        <w:rPr>
          <w:rFonts w:ascii="Times New Roman" w:hAnsi="Times New Roman"/>
          <w:bCs/>
          <w:sz w:val="24"/>
          <w:szCs w:val="24"/>
          <w:lang w:eastAsia="ru-RU"/>
        </w:rPr>
        <w:t>статьи калькуляции</w:t>
      </w:r>
    </w:p>
    <w:p w14:paraId="1DB171C5" w14:textId="77777777" w:rsidR="00583210" w:rsidRPr="00A651F9" w:rsidRDefault="00A908B1" w:rsidP="005832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651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83210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статьи издержек</w:t>
      </w:r>
    </w:p>
    <w:p w14:paraId="3B664704" w14:textId="77777777" w:rsidR="00583210" w:rsidRPr="00A651F9" w:rsidRDefault="00A908B1" w:rsidP="005832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83210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прямые затраты </w:t>
      </w:r>
    </w:p>
    <w:p w14:paraId="5DBF43FC" w14:textId="77777777" w:rsidR="00685A86" w:rsidRPr="00A651F9" w:rsidRDefault="00685A86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00B18" w14:textId="77777777" w:rsidR="00412AE3" w:rsidRPr="00A651F9" w:rsidRDefault="000526E7" w:rsidP="00412AE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чем заключается основное отличие учета НР при системе калькуляции </w:t>
      </w:r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ебестоимости</w:t>
      </w:r>
      <w:proofErr w:type="spellEnd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нормативным издержкам от учета при других системах исчисления </w:t>
      </w:r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ебестоимости</w:t>
      </w:r>
      <w:proofErr w:type="spellEnd"/>
      <w:r w:rsidR="00412AE3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14:paraId="4FD64473" w14:textId="77777777" w:rsidR="00412AE3" w:rsidRPr="00A651F9" w:rsidRDefault="00A908B1" w:rsidP="00412AE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производственные НР рассчитываются по часовым ставкам распределения НР, умноженным на нормы-часы (т. е. время, которое должно быть затрачено).</w:t>
      </w:r>
    </w:p>
    <w:p w14:paraId="6A0CDA79" w14:textId="77777777" w:rsidR="00412AE3" w:rsidRPr="00A651F9" w:rsidRDefault="00A908B1" w:rsidP="00412AE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производственные НР рассчитываются по часовым ставкам распределения НР, умноженным на фактически отработанное время.</w:t>
      </w:r>
    </w:p>
    <w:p w14:paraId="0A2646FA" w14:textId="77777777" w:rsidR="00412AE3" w:rsidRPr="00A651F9" w:rsidRDefault="00A908B1" w:rsidP="00412AE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412AE3" w:rsidRPr="00A651F9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производственные НР рассчитываются по часовым ставкам распределения НР, </w:t>
      </w:r>
      <w:proofErr w:type="gramStart"/>
      <w:r w:rsidR="00412AE3" w:rsidRPr="00A651F9">
        <w:rPr>
          <w:rFonts w:ascii="Times New Roman" w:eastAsia="Times New Roman" w:hAnsi="Times New Roman"/>
          <w:sz w:val="24"/>
          <w:szCs w:val="24"/>
          <w:lang w:eastAsia="ru-RU"/>
        </w:rPr>
        <w:t>деленным  на</w:t>
      </w:r>
      <w:proofErr w:type="gramEnd"/>
      <w:r w:rsidR="00412AE3" w:rsidRPr="00A651F9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нормы-часы.</w:t>
      </w:r>
    </w:p>
    <w:p w14:paraId="797D9153" w14:textId="77777777" w:rsidR="00412AE3" w:rsidRPr="00A651F9" w:rsidRDefault="00A908B1" w:rsidP="00412AE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производственные НР рассчитываются по часовым ставкам распределения НР, </w:t>
      </w:r>
      <w:proofErr w:type="gramStart"/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деленным  на</w:t>
      </w:r>
      <w:proofErr w:type="gramEnd"/>
      <w:r w:rsidR="00412AE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отработанное время.</w:t>
      </w:r>
    </w:p>
    <w:p w14:paraId="613D194F" w14:textId="77777777" w:rsidR="00E85D1F" w:rsidRPr="00A651F9" w:rsidRDefault="00E85D1F" w:rsidP="00412AE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0C4CB" w14:textId="77777777" w:rsidR="00EC5EE9" w:rsidRPr="00A651F9" w:rsidRDefault="000526E7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5EE9" w:rsidRPr="00A6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виды учетной информации, которая измеряется, обрабатывается и передается для внутреннего пользования руководству:</w:t>
      </w:r>
    </w:p>
    <w:p w14:paraId="388A5219" w14:textId="77777777" w:rsidR="00EC5EE9" w:rsidRPr="00A651F9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 xml:space="preserve">формируется в финансовом учете  </w:t>
      </w:r>
    </w:p>
    <w:p w14:paraId="2D7C6552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охватывает управленческий учет</w:t>
      </w:r>
    </w:p>
    <w:p w14:paraId="1847D30F" w14:textId="77777777" w:rsidR="00EC5EE9" w:rsidRPr="00A651F9" w:rsidRDefault="00A908B1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анализируются после сдачи финансовой отчетности</w:t>
      </w:r>
    </w:p>
    <w:p w14:paraId="167898E1" w14:textId="77777777" w:rsidR="00685A86" w:rsidRPr="00A651F9" w:rsidRDefault="00A908B1" w:rsidP="00EC5EE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подготавливается в налоговом учете</w:t>
      </w:r>
    </w:p>
    <w:p w14:paraId="2B8DAC95" w14:textId="77777777" w:rsidR="00EC5EE9" w:rsidRPr="00A651F9" w:rsidRDefault="00EC5EE9" w:rsidP="00EC5EE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2967C" w14:textId="77777777" w:rsidR="00D57933" w:rsidRPr="00A651F9" w:rsidRDefault="000526E7" w:rsidP="00D57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A07A14" w:rsidRPr="00A651F9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 отнесения к целевой затрате части понесенных расходов</w:t>
      </w:r>
    </w:p>
    <w:p w14:paraId="4AF40264" w14:textId="77777777" w:rsidR="00A07A14" w:rsidRPr="00A651F9" w:rsidRDefault="00A908B1" w:rsidP="00A07A1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отслеживание затрат </w:t>
      </w:r>
    </w:p>
    <w:p w14:paraId="0E0C8D2C" w14:textId="77777777" w:rsidR="00044686" w:rsidRPr="00A651F9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распределение затрат</w:t>
      </w:r>
    </w:p>
    <w:p w14:paraId="12909878" w14:textId="77777777" w:rsidR="00044686" w:rsidRPr="00A651F9" w:rsidRDefault="00A908B1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651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условное распределение</w:t>
      </w:r>
    </w:p>
    <w:p w14:paraId="5035F202" w14:textId="77777777" w:rsidR="000B5EB1" w:rsidRPr="00A651F9" w:rsidRDefault="00A908B1" w:rsidP="00A07A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прямое списание издержек</w:t>
      </w:r>
    </w:p>
    <w:p w14:paraId="40921C54" w14:textId="77777777" w:rsidR="00A07A14" w:rsidRPr="00A651F9" w:rsidRDefault="00A07A14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5A80B" w14:textId="77777777" w:rsidR="00A07A14" w:rsidRPr="00A651F9" w:rsidRDefault="000526E7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A07A14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Позаказный метод калькулирования применяется при:</w:t>
      </w:r>
    </w:p>
    <w:p w14:paraId="311C8C8F" w14:textId="77777777" w:rsidR="00A07A14" w:rsidRPr="00A651F9" w:rsidRDefault="00A908B1" w:rsidP="00685A8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 xml:space="preserve">Производстве сложных и крупных изделий </w:t>
      </w:r>
    </w:p>
    <w:p w14:paraId="2F490645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различных изделий, при условии, что весь процесс производства можно разбить на постоянно повторяющиеся операции</w:t>
      </w:r>
    </w:p>
    <w:p w14:paraId="1F824103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Серийном или массовом производстве однообразной продукции</w:t>
      </w:r>
    </w:p>
    <w:p w14:paraId="6304CF8D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Аккумулировании производственных затрат по подразделениям безотносительно к отдельным заказам </w:t>
      </w:r>
    </w:p>
    <w:p w14:paraId="4A9B4EA8" w14:textId="77777777" w:rsidR="00416876" w:rsidRPr="00A651F9" w:rsidRDefault="00416876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5553A" w14:textId="77777777" w:rsidR="00001891" w:rsidRPr="00A651F9" w:rsidRDefault="005E0602" w:rsidP="0000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001891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инженерной фирмы есть незадействованные мощности и поэтому она готова заключить краткосрочный контракт на поставку компонентов. Она решает выставить свою заявку на получение этого контракта с ценой, покрывающей все ее релевантные издержки. Какие затраты следует включать в расчет минимальной цены, указанной в заявке?</w:t>
      </w:r>
    </w:p>
    <w:p w14:paraId="0A4375E1" w14:textId="77777777" w:rsidR="00001891" w:rsidRPr="00A651F9" w:rsidRDefault="00001891" w:rsidP="0000189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проведение исследовательского проекта, выполненного в прошлом году, в результате которого стал применяться улучшенный способ производства компонентов;</w:t>
      </w:r>
    </w:p>
    <w:p w14:paraId="590DEA1D" w14:textId="77777777" w:rsidR="00685A86" w:rsidRPr="00A651F9" w:rsidRDefault="00001891" w:rsidP="0000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1F9">
        <w:rPr>
          <w:rFonts w:ascii="Times New Roman" w:eastAsia="Times New Roman" w:hAnsi="Times New Roman"/>
          <w:sz w:val="24"/>
          <w:szCs w:val="24"/>
          <w:lang w:eastAsia="ru-RU"/>
        </w:rPr>
        <w:t>Наем на работу мастера, который будет контролировать ход выполнения контракта;</w:t>
      </w:r>
    </w:p>
    <w:p w14:paraId="05DB4F47" w14:textId="77777777" w:rsidR="00001891" w:rsidRPr="00A651F9" w:rsidRDefault="00001891" w:rsidP="0000189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работников, которых переведут на этот контракт с другой производственной линии, которая в настоящее время простаивает;</w:t>
      </w:r>
    </w:p>
    <w:p w14:paraId="497D0A1E" w14:textId="77777777" w:rsidR="00D57933" w:rsidRPr="00A651F9" w:rsidRDefault="006A0A20" w:rsidP="0000189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F9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eastAsia="Times New Roman" w:hAnsi="Times New Roman"/>
          <w:sz w:val="24"/>
          <w:szCs w:val="24"/>
          <w:lang w:eastAsia="ru-RU"/>
        </w:rPr>
        <w:t>Сумма, начисленная в качестве амортизации, имеющегося сейчас у компании оборудования, которое будет использоваться для производства компонентов.</w:t>
      </w:r>
    </w:p>
    <w:p w14:paraId="5CFA0AFF" w14:textId="77777777" w:rsidR="00001891" w:rsidRPr="00A651F9" w:rsidRDefault="00001891" w:rsidP="0000189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BA44" w14:textId="77777777" w:rsidR="00A07A14" w:rsidRPr="00A651F9" w:rsidRDefault="005E0602" w:rsidP="00A0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A07A14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Смета, к которой постоянно прибавляется новый месяц или квартал в конце текущего месяца или квартала является примером:</w:t>
      </w:r>
    </w:p>
    <w:p w14:paraId="21EAB68B" w14:textId="77777777" w:rsidR="00A07A14" w:rsidRPr="00A651F9" w:rsidRDefault="00A908B1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Приростной сметы</w:t>
      </w:r>
    </w:p>
    <w:p w14:paraId="4469C571" w14:textId="77777777" w:rsidR="00CE1DB0" w:rsidRPr="00A651F9" w:rsidRDefault="00A908B1" w:rsidP="00A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Основной сметы</w:t>
      </w:r>
    </w:p>
    <w:p w14:paraId="28C85CD0" w14:textId="77777777" w:rsidR="00A07A14" w:rsidRPr="00A651F9" w:rsidRDefault="00A908B1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Скользящей сметы</w:t>
      </w:r>
    </w:p>
    <w:p w14:paraId="299D6C75" w14:textId="77777777" w:rsidR="00CE1DB0" w:rsidRPr="00A651F9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Times New Roman" w:hAnsi="Times New Roman"/>
          <w:sz w:val="24"/>
          <w:szCs w:val="24"/>
          <w:lang w:eastAsia="ru-RU"/>
        </w:rPr>
        <w:t>Гибкой сметы</w:t>
      </w:r>
      <w:r w:rsidR="00CE1DB0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5696A1" w14:textId="77777777" w:rsidR="005E0602" w:rsidRPr="00A651F9" w:rsidRDefault="005E0602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D54F5" w14:textId="77777777" w:rsidR="00EC5EE9" w:rsidRPr="00A651F9" w:rsidRDefault="005E0602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EC5EE9"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Отклонения затрат прямых материалов; отклонения прямых трудовых затрат; отклонения накладных расходов </w:t>
      </w:r>
    </w:p>
    <w:p w14:paraId="19113D3B" w14:textId="77777777" w:rsidR="00EC5EE9" w:rsidRPr="00A651F9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виды отклонений по элементам</w:t>
      </w:r>
      <w:r w:rsidR="00EC5EE9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66CE95" w14:textId="77777777" w:rsidR="0093332C" w:rsidRPr="00A651F9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различия размеров прямых затрат</w:t>
      </w:r>
    </w:p>
    <w:p w14:paraId="14101548" w14:textId="77777777" w:rsidR="00EC5EE9" w:rsidRPr="00A651F9" w:rsidRDefault="007961C0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различия величин косвенных затрат </w:t>
      </w:r>
    </w:p>
    <w:p w14:paraId="480D14E4" w14:textId="77777777" w:rsidR="00044686" w:rsidRPr="00A651F9" w:rsidRDefault="007961C0" w:rsidP="00044686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A6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итог сравнения основных расходов</w:t>
      </w:r>
    </w:p>
    <w:p w14:paraId="38E74F56" w14:textId="77777777" w:rsidR="0093332C" w:rsidRPr="00A651F9" w:rsidRDefault="0093332C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B6E49" w14:textId="77777777" w:rsidR="00001891" w:rsidRPr="00A651F9" w:rsidRDefault="005E0602" w:rsidP="00001891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001891" w:rsidRPr="00A651F9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Общие затраты бизнеса составляют ₸50,000, 70% из которых являются переменными. Общий доход от одного продукта составляет ₸40,000. С точностью до ₸000 выручка в точке безубыточности составляет ₸</w:t>
      </w:r>
    </w:p>
    <w:p w14:paraId="2922AA68" w14:textId="77777777" w:rsidR="00001891" w:rsidRPr="00A651F9" w:rsidRDefault="00A908B1" w:rsidP="00001891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eastAsia="Verdana" w:hAnsi="Times New Roman" w:cs="Times New Roman"/>
          <w:sz w:val="24"/>
          <w:szCs w:val="24"/>
          <w:lang w:eastAsia="ru-RU"/>
        </w:rPr>
        <w:t>40 000</w:t>
      </w:r>
    </w:p>
    <w:p w14:paraId="31F020FD" w14:textId="77777777" w:rsidR="00E85D1F" w:rsidRPr="00A651F9" w:rsidRDefault="00A908B1" w:rsidP="00E85D1F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eastAsia="Verdana" w:hAnsi="Times New Roman"/>
          <w:sz w:val="24"/>
          <w:szCs w:val="24"/>
          <w:lang w:eastAsia="ru-RU"/>
        </w:rPr>
        <w:t>90 000</w:t>
      </w:r>
    </w:p>
    <w:p w14:paraId="642E4F24" w14:textId="77777777" w:rsidR="00001891" w:rsidRPr="00A651F9" w:rsidRDefault="00A908B1" w:rsidP="00001891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Verdana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eastAsia="Verdana" w:hAnsi="Times New Roman"/>
          <w:sz w:val="24"/>
          <w:szCs w:val="24"/>
          <w:lang w:eastAsia="ru-RU"/>
        </w:rPr>
        <w:t>120 000</w:t>
      </w:r>
    </w:p>
    <w:p w14:paraId="5F9F11FC" w14:textId="77777777" w:rsidR="000526E7" w:rsidRPr="00A651F9" w:rsidRDefault="00A908B1" w:rsidP="00001891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01891" w:rsidRPr="00A651F9">
        <w:rPr>
          <w:rFonts w:ascii="Times New Roman" w:eastAsia="Verdana" w:hAnsi="Times New Roman"/>
          <w:sz w:val="24"/>
          <w:szCs w:val="24"/>
          <w:lang w:eastAsia="ru-RU"/>
        </w:rPr>
        <w:t>50 000</w:t>
      </w:r>
    </w:p>
    <w:p w14:paraId="7481DEB0" w14:textId="77777777" w:rsidR="00E85D1F" w:rsidRPr="00A651F9" w:rsidRDefault="00E85D1F" w:rsidP="00E85D1F">
      <w:pPr>
        <w:widowControl w:val="0"/>
        <w:tabs>
          <w:tab w:val="left" w:pos="8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90697" w14:textId="77777777" w:rsidR="00EC5EE9" w:rsidRPr="00A651F9" w:rsidRDefault="005E0602" w:rsidP="00EC5EE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EC5EE9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Целевые затраты:</w:t>
      </w:r>
    </w:p>
    <w:p w14:paraId="4D8EA40C" w14:textId="77777777" w:rsidR="00EC5EE9" w:rsidRPr="00A651F9" w:rsidRDefault="00A908B1" w:rsidP="00EC5E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 xml:space="preserve">затраты и поступления, на которые принимаемое решение влияние не оказывает </w:t>
      </w:r>
    </w:p>
    <w:p w14:paraId="74384E5A" w14:textId="77777777" w:rsidR="00EC5EE9" w:rsidRPr="00A651F9" w:rsidRDefault="00A908B1" w:rsidP="00EC5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затраты будущего периода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F22C569" w14:textId="77777777" w:rsidR="00685A86" w:rsidRPr="00A651F9" w:rsidRDefault="00A908B1" w:rsidP="00EC5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hAnsi="Times New Roman"/>
          <w:sz w:val="24"/>
          <w:szCs w:val="24"/>
          <w:lang w:eastAsia="ru-RU"/>
        </w:rPr>
        <w:t>затраты на разработку нового продукта</w:t>
      </w:r>
    </w:p>
    <w:p w14:paraId="63FC2A94" w14:textId="77777777" w:rsidR="00EC5EE9" w:rsidRPr="00A651F9" w:rsidRDefault="00A908B1" w:rsidP="00EC5EE9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C5EE9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прошлых лет</w:t>
      </w:r>
    </w:p>
    <w:p w14:paraId="5BFA5D02" w14:textId="77777777" w:rsidR="005E0602" w:rsidRPr="00A651F9" w:rsidRDefault="005E0602" w:rsidP="00EC5EE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F0F7D" w14:textId="77777777" w:rsidR="00A07A14" w:rsidRPr="00A651F9" w:rsidRDefault="005E0602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A07A14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Этапы </w:t>
      </w:r>
      <w:proofErr w:type="spellStart"/>
      <w:r w:rsidR="00A07A14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попроцессного</w:t>
      </w:r>
      <w:proofErr w:type="spellEnd"/>
      <w:r w:rsidR="00A07A14" w:rsidRPr="00A6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калькулирования:</w:t>
      </w:r>
    </w:p>
    <w:p w14:paraId="5891E841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Выбирается база распределения затрат </w:t>
      </w:r>
    </w:p>
    <w:p w14:paraId="7087E824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потока физических единиц</w:t>
      </w:r>
    </w:p>
    <w:p w14:paraId="28E1A7D0" w14:textId="77777777" w:rsidR="00A07A14" w:rsidRPr="00A651F9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>Выбирается объект, на который распределяются затраты</w:t>
      </w:r>
    </w:p>
    <w:p w14:paraId="73EF9E6A" w14:textId="77777777" w:rsidR="007961C0" w:rsidRDefault="00A908B1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07A14" w:rsidRPr="00A651F9">
        <w:rPr>
          <w:rFonts w:ascii="Times New Roman" w:hAnsi="Times New Roman"/>
          <w:sz w:val="24"/>
          <w:szCs w:val="24"/>
          <w:lang w:eastAsia="ru-RU"/>
        </w:rPr>
        <w:t>Определяется величина приходящихся на каждый объект косвенных затрат</w:t>
      </w:r>
    </w:p>
    <w:p w14:paraId="4A9D5021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17D324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0BB4B0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451FAF03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89CF4B" w14:textId="77777777" w:rsidR="00F20748" w:rsidRPr="00301A7F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E25BD8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EA4104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CCFE3D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421E15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0589071D" w14:textId="77777777" w:rsidR="00633110" w:rsidRPr="00990DFD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74E2A432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35C20900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6FE02222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48A6A17" w14:textId="77777777"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4D14B205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3714">
        <w:rPr>
          <w:rFonts w:ascii="Times New Roman" w:eastAsia="Calibri" w:hAnsi="Times New Roman" w:cs="Times New Roman"/>
          <w:sz w:val="24"/>
          <w:szCs w:val="24"/>
        </w:rPr>
        <w:t>Производственная  компания</w:t>
      </w:r>
      <w:proofErr w:type="gramEnd"/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ВОСТОК</w:t>
      </w:r>
      <w:r w:rsidRPr="00F837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имеет  следующие  данные  по  ТМЗ  на  начало  и  конец  последнего  отчетного периода (в ₸): </w:t>
      </w:r>
    </w:p>
    <w:p w14:paraId="2DFE5677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На начало </w:t>
      </w:r>
      <w:proofErr w:type="gramStart"/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периода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На конец периода </w:t>
      </w:r>
    </w:p>
    <w:p w14:paraId="1147D53F" w14:textId="77777777" w:rsidR="00F83714" w:rsidRPr="00F83714" w:rsidRDefault="00F83714" w:rsidP="00F837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Сырье и материалы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105 000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Calibri" w:eastAsia="Calibri" w:hAnsi="Calibri" w:cs="Times New Roman"/>
        </w:rPr>
        <w:t xml:space="preserve">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98 000 </w:t>
      </w:r>
    </w:p>
    <w:p w14:paraId="0BCC8657" w14:textId="77777777" w:rsidR="00F83714" w:rsidRPr="00F83714" w:rsidRDefault="00F83714" w:rsidP="00F837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Незавершенное производство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5 000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0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</w:p>
    <w:p w14:paraId="404A70C7" w14:textId="77777777" w:rsidR="00F83714" w:rsidRPr="00F83714" w:rsidRDefault="00F83714" w:rsidP="00F837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Готовая продукция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40 000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48 000 </w:t>
      </w:r>
    </w:p>
    <w:p w14:paraId="02D54C7A" w14:textId="77777777" w:rsid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E3910D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В течение периода, компания понесла следующие затраты и расходы (в ₸): </w:t>
      </w:r>
    </w:p>
    <w:p w14:paraId="74408A6C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Приобретенные материалы 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150 000 </w:t>
      </w:r>
    </w:p>
    <w:p w14:paraId="6B0B34E3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Затраты прямого труда 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120 000 </w:t>
      </w:r>
    </w:p>
    <w:p w14:paraId="27F8D8C9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Затраты косвенного труда (производственные)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70 000 </w:t>
      </w:r>
    </w:p>
    <w:p w14:paraId="10A1554A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торгового и административного персонала 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85 000 </w:t>
      </w:r>
    </w:p>
    <w:p w14:paraId="1851A930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Налоги, коммунальные услуги и </w:t>
      </w:r>
    </w:p>
    <w:p w14:paraId="0FD45DD9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амортизация производственного здания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150 000 </w:t>
      </w:r>
    </w:p>
    <w:p w14:paraId="61210547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Транспортные расходы по доставке продукции заказчикам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50 000</w:t>
      </w:r>
    </w:p>
    <w:p w14:paraId="4AD45E84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Выручка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800 000</w:t>
      </w:r>
    </w:p>
    <w:p w14:paraId="503AD31B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194E3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79BFC0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83714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75BE092E" w14:textId="77777777" w:rsidR="00F83714" w:rsidRPr="00F83714" w:rsidRDefault="00F83714" w:rsidP="00F83714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Определить себестоимость произведенной и реализованной продукции за период</w:t>
      </w:r>
    </w:p>
    <w:p w14:paraId="16732126" w14:textId="77777777" w:rsidR="00F83714" w:rsidRPr="00F83714" w:rsidRDefault="00F83714" w:rsidP="00F83714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Составить  отчет о прибылях и убытках.</w:t>
      </w:r>
    </w:p>
    <w:p w14:paraId="59CB76F6" w14:textId="77777777" w:rsidR="00F83714" w:rsidRPr="00F83714" w:rsidRDefault="00F83714" w:rsidP="00F83714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себестоимости реализованной продукции </w:t>
      </w:r>
      <w:proofErr w:type="spellStart"/>
      <w:r w:rsidRPr="00F83714">
        <w:rPr>
          <w:rFonts w:ascii="Times New Roman" w:eastAsia="Calibri" w:hAnsi="Times New Roman" w:cs="Times New Roman"/>
          <w:b/>
          <w:sz w:val="24"/>
          <w:szCs w:val="24"/>
        </w:rPr>
        <w:t>тг</w:t>
      </w:r>
      <w:proofErr w:type="spellEnd"/>
      <w:r w:rsidRPr="00F837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D9F9222" w14:textId="77777777" w:rsidR="00A908B1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DB6093B" w14:textId="77777777" w:rsidR="00990DFD" w:rsidRDefault="00990DF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B8CDF0B" w14:textId="77777777" w:rsidR="00F83714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6559532" w14:textId="77777777" w:rsidR="00F83714" w:rsidRPr="0088136D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C495DBA" w14:textId="77777777" w:rsidR="0007204D" w:rsidRPr="00D070EE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9D9C1C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1A7ABB9C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17C168D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компания  </w:t>
      </w:r>
      <w:proofErr w:type="spellStart"/>
      <w:r w:rsidRPr="00F83714">
        <w:rPr>
          <w:rFonts w:ascii="Times New Roman" w:eastAsia="Calibri" w:hAnsi="Times New Roman" w:cs="Times New Roman"/>
          <w:sz w:val="24"/>
          <w:szCs w:val="24"/>
        </w:rPr>
        <w:t>Имсталькон</w:t>
      </w:r>
      <w:proofErr w:type="spellEnd"/>
      <w:r w:rsidRPr="00F837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производит три продукта </w:t>
      </w:r>
      <w:r w:rsidRPr="00F8371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3714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83714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F83714">
        <w:rPr>
          <w:rFonts w:ascii="Times New Roman" w:eastAsia="Calibri" w:hAnsi="Times New Roman" w:cs="Times New Roman"/>
          <w:sz w:val="24"/>
          <w:szCs w:val="24"/>
        </w:rPr>
        <w:t>, для производства которых используется одинаковые ставка прямого труда, материал</w:t>
      </w:r>
      <w:r>
        <w:rPr>
          <w:rFonts w:ascii="Times New Roman" w:eastAsia="Calibri" w:hAnsi="Times New Roman" w:cs="Times New Roman"/>
          <w:sz w:val="24"/>
          <w:szCs w:val="24"/>
        </w:rPr>
        <w:t>ы и  оборудование</w:t>
      </w: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. Компания использует систему управления затратами по видам деятельности (метод АВС). </w:t>
      </w:r>
    </w:p>
    <w:p w14:paraId="407A18FB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Детали производства продукции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3714" w:rsidRPr="00F83714" w14:paraId="7ADB7654" w14:textId="77777777" w:rsidTr="00956C79">
        <w:trPr>
          <w:trHeight w:val="64"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14:paraId="271D3578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698FFBB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vMerge w:val="restart"/>
            <w:vAlign w:val="center"/>
          </w:tcPr>
          <w:p w14:paraId="5697792E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используемого материала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915" w:type="dxa"/>
            <w:vMerge w:val="restart"/>
            <w:vAlign w:val="center"/>
          </w:tcPr>
          <w:p w14:paraId="0C10C829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продукции</w:t>
            </w:r>
          </w:p>
        </w:tc>
      </w:tr>
      <w:tr w:rsidR="00F83714" w:rsidRPr="00F83714" w14:paraId="7C0E2CD3" w14:textId="77777777" w:rsidTr="00956C79"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50575F83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2F80D1D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Прямого труда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11BFA49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Работы оборудования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14:paraId="695D99CF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14:paraId="46E28B7E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714" w:rsidRPr="00F83714" w14:paraId="7EBEE3E4" w14:textId="77777777" w:rsidTr="00956C79">
        <w:tc>
          <w:tcPr>
            <w:tcW w:w="1914" w:type="dxa"/>
            <w:tcBorders>
              <w:top w:val="single" w:sz="4" w:space="0" w:color="auto"/>
            </w:tcBorders>
          </w:tcPr>
          <w:p w14:paraId="46DA8281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47CD5F69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2CD2231A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4995BC3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5A620DF9" w14:textId="77777777" w:rsidR="00F83714" w:rsidRPr="00F83714" w:rsidRDefault="00F83714" w:rsidP="00F8371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F83714" w:rsidRPr="00F83714" w14:paraId="34DABA96" w14:textId="77777777" w:rsidTr="00956C79">
        <w:tc>
          <w:tcPr>
            <w:tcW w:w="1914" w:type="dxa"/>
          </w:tcPr>
          <w:p w14:paraId="7C39AB3E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914" w:type="dxa"/>
          </w:tcPr>
          <w:p w14:paraId="4B6B6ED2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914" w:type="dxa"/>
          </w:tcPr>
          <w:p w14:paraId="73874D85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4" w:type="dxa"/>
          </w:tcPr>
          <w:p w14:paraId="28B5E25A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4B9540F" w14:textId="77777777" w:rsidR="00F83714" w:rsidRPr="00F83714" w:rsidRDefault="00F83714" w:rsidP="00F8371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F83714" w:rsidRPr="00F83714" w14:paraId="0F626AC2" w14:textId="77777777" w:rsidTr="00956C79">
        <w:tc>
          <w:tcPr>
            <w:tcW w:w="1914" w:type="dxa"/>
          </w:tcPr>
          <w:p w14:paraId="4634DEFD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914" w:type="dxa"/>
          </w:tcPr>
          <w:p w14:paraId="755B6939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14" w:type="dxa"/>
          </w:tcPr>
          <w:p w14:paraId="4EE09D54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14" w:type="dxa"/>
          </w:tcPr>
          <w:p w14:paraId="1A006F77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1DC0FACE" w14:textId="77777777" w:rsidR="00F83714" w:rsidRPr="00F83714" w:rsidRDefault="00F83714" w:rsidP="00F8371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</w:tbl>
    <w:p w14:paraId="4DA6579D" w14:textId="77777777" w:rsid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BF24A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Стоимость прямого </w:t>
      </w:r>
      <w:proofErr w:type="gramStart"/>
      <w:r w:rsidRPr="00F83714">
        <w:rPr>
          <w:rFonts w:ascii="Times New Roman" w:eastAsia="Calibri" w:hAnsi="Times New Roman" w:cs="Times New Roman"/>
          <w:sz w:val="24"/>
          <w:szCs w:val="24"/>
        </w:rPr>
        <w:t>труда  ₸</w:t>
      </w:r>
      <w:proofErr w:type="gramEnd"/>
      <w:r w:rsidRPr="00F83714">
        <w:rPr>
          <w:rFonts w:ascii="Times New Roman" w:eastAsia="Calibri" w:hAnsi="Times New Roman" w:cs="Times New Roman"/>
          <w:sz w:val="24"/>
          <w:szCs w:val="24"/>
        </w:rPr>
        <w:t>20 в час, стоимость материалов ₸5 за кг</w:t>
      </w:r>
    </w:p>
    <w:p w14:paraId="0B0AA29B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Производственные накладные расходы распределены следующим образом:</w:t>
      </w:r>
    </w:p>
    <w:p w14:paraId="320CBDBF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Расходы, связанные с производством на оборудовании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          494 000</w:t>
      </w:r>
    </w:p>
    <w:p w14:paraId="2DD81886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Расходы, связанные с наладкой оборудования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110 250</w:t>
      </w:r>
    </w:p>
    <w:p w14:paraId="56319D7D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Расходы, связанные с хранением материалов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132 600</w:t>
      </w:r>
    </w:p>
    <w:p w14:paraId="4873AD92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Расходы, связанные с упаковкой товаров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  <w:u w:val="single"/>
        </w:rPr>
        <w:t>169 925</w:t>
      </w:r>
    </w:p>
    <w:p w14:paraId="18D6A471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</w:r>
      <w:r w:rsidRPr="00F83714">
        <w:rPr>
          <w:rFonts w:ascii="Times New Roman" w:eastAsia="Calibri" w:hAnsi="Times New Roman" w:cs="Times New Roman"/>
          <w:sz w:val="24"/>
          <w:szCs w:val="24"/>
        </w:rPr>
        <w:tab/>
        <w:t>906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3714">
        <w:rPr>
          <w:rFonts w:ascii="Times New Roman" w:eastAsia="Calibri" w:hAnsi="Times New Roman" w:cs="Times New Roman"/>
          <w:sz w:val="24"/>
          <w:szCs w:val="24"/>
        </w:rPr>
        <w:t>775</w:t>
      </w:r>
    </w:p>
    <w:p w14:paraId="7D6F33D3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42F5F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3A23F5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23CAD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5EAE68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Производство каждого продукта включает в себя следующие процессы: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F83714" w:rsidRPr="00F83714" w14:paraId="56FCDCE5" w14:textId="77777777" w:rsidTr="00956C79">
        <w:tc>
          <w:tcPr>
            <w:tcW w:w="1250" w:type="pct"/>
            <w:tcBorders>
              <w:bottom w:val="single" w:sz="4" w:space="0" w:color="auto"/>
            </w:tcBorders>
          </w:tcPr>
          <w:p w14:paraId="5855CBD5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E79948D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наладок оборудования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944CDD3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за материалами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F98E101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Часы работы упаковщиков, ч</w:t>
            </w:r>
          </w:p>
        </w:tc>
      </w:tr>
      <w:tr w:rsidR="00F83714" w:rsidRPr="00F83714" w14:paraId="7BDB8A4E" w14:textId="77777777" w:rsidTr="00956C79">
        <w:tc>
          <w:tcPr>
            <w:tcW w:w="1250" w:type="pct"/>
            <w:tcBorders>
              <w:top w:val="single" w:sz="4" w:space="0" w:color="auto"/>
            </w:tcBorders>
          </w:tcPr>
          <w:p w14:paraId="3DB32F02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1E1F3632" w14:textId="77777777" w:rsidR="00F83714" w:rsidRPr="00F83714" w:rsidRDefault="00F83714" w:rsidP="00F8371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2E6EE72B" w14:textId="77777777" w:rsidR="00F83714" w:rsidRPr="00F83714" w:rsidRDefault="00F83714" w:rsidP="00F8371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FA72FA4" w14:textId="77777777" w:rsidR="00F83714" w:rsidRPr="00F83714" w:rsidRDefault="00F83714" w:rsidP="00F8371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F83714" w:rsidRPr="00F83714" w14:paraId="0C42134A" w14:textId="77777777" w:rsidTr="00956C79">
        <w:tc>
          <w:tcPr>
            <w:tcW w:w="1250" w:type="pct"/>
          </w:tcPr>
          <w:p w14:paraId="3055C98C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250" w:type="pct"/>
          </w:tcPr>
          <w:p w14:paraId="6621D966" w14:textId="77777777" w:rsidR="00F83714" w:rsidRPr="00F83714" w:rsidRDefault="00F83714" w:rsidP="00F8371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</w:tcPr>
          <w:p w14:paraId="3B9DFA38" w14:textId="77777777" w:rsidR="00F83714" w:rsidRPr="00F83714" w:rsidRDefault="00F83714" w:rsidP="00F8371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pct"/>
          </w:tcPr>
          <w:p w14:paraId="3694F9DB" w14:textId="77777777" w:rsidR="00F83714" w:rsidRPr="00F83714" w:rsidRDefault="00F83714" w:rsidP="00F8371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</w:tr>
      <w:tr w:rsidR="00F83714" w:rsidRPr="00F83714" w14:paraId="33CB1ECF" w14:textId="77777777" w:rsidTr="00956C79">
        <w:tc>
          <w:tcPr>
            <w:tcW w:w="1250" w:type="pct"/>
            <w:tcBorders>
              <w:bottom w:val="single" w:sz="4" w:space="0" w:color="auto"/>
            </w:tcBorders>
          </w:tcPr>
          <w:p w14:paraId="5DEAB15B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FA2E819" w14:textId="77777777" w:rsidR="00F83714" w:rsidRPr="00F83714" w:rsidRDefault="00F83714" w:rsidP="00F8371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7AEBA1B" w14:textId="77777777" w:rsidR="00F83714" w:rsidRPr="00F83714" w:rsidRDefault="00F83714" w:rsidP="00F8371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5269267" w14:textId="77777777" w:rsidR="00F83714" w:rsidRPr="00F83714" w:rsidRDefault="00F83714" w:rsidP="00F8371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</w:tr>
      <w:tr w:rsidR="00F83714" w:rsidRPr="00F83714" w14:paraId="02F98E9A" w14:textId="77777777" w:rsidTr="00956C79">
        <w:tc>
          <w:tcPr>
            <w:tcW w:w="1250" w:type="pct"/>
            <w:tcBorders>
              <w:top w:val="single" w:sz="4" w:space="0" w:color="auto"/>
            </w:tcBorders>
          </w:tcPr>
          <w:p w14:paraId="1269B72E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7CA51A3A" w14:textId="77777777" w:rsidR="00F83714" w:rsidRPr="00F83714" w:rsidRDefault="00F83714" w:rsidP="00F8371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4EC1DF3" w14:textId="77777777" w:rsidR="00F83714" w:rsidRPr="00F83714" w:rsidRDefault="00F83714" w:rsidP="00F8371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5145EF48" w14:textId="77777777" w:rsidR="00F83714" w:rsidRPr="00F83714" w:rsidRDefault="00F83714" w:rsidP="00F8371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</w:tbl>
    <w:p w14:paraId="3AE05D92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7289A6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83714">
        <w:rPr>
          <w:rFonts w:ascii="Times New Roman" w:eastAsia="Calibri" w:hAnsi="Times New Roman" w:cs="Times New Roman"/>
          <w:b/>
          <w:sz w:val="26"/>
          <w:szCs w:val="26"/>
        </w:rPr>
        <w:t>Требуется:</w:t>
      </w:r>
    </w:p>
    <w:p w14:paraId="61178D74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Рассчитать себестоимость единицы каждого продукта, используя систему калькуляции АВС.</w:t>
      </w:r>
    </w:p>
    <w:p w14:paraId="5F9A8769" w14:textId="77777777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649B30B" w14:textId="77777777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466760E" w14:textId="77777777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9CBAE62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5EDC163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D20E05D" w14:textId="77777777" w:rsidR="00F83714" w:rsidRPr="00F83714" w:rsidRDefault="00F83714" w:rsidP="00F837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Компания ХХХ занимается производством и реализацией деревянных стульев и кресел-качалок. Ниже представлена информация по издержкам, продуктам и планируемый объем продаж за 1 квартал 2015 года.</w:t>
      </w:r>
    </w:p>
    <w:tbl>
      <w:tblPr>
        <w:tblW w:w="8151" w:type="dxa"/>
        <w:tblInd w:w="93" w:type="dxa"/>
        <w:tblLook w:val="04A0" w:firstRow="1" w:lastRow="0" w:firstColumn="1" w:lastColumn="0" w:noHBand="0" w:noVBand="1"/>
      </w:tblPr>
      <w:tblGrid>
        <w:gridCol w:w="4551"/>
        <w:gridCol w:w="1880"/>
        <w:gridCol w:w="1720"/>
      </w:tblGrid>
      <w:tr w:rsidR="00F83714" w:rsidRPr="00F83714" w14:paraId="2D3DF830" w14:textId="77777777" w:rsidTr="00956C79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0AC2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6615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F08B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Кресло-качалка</w:t>
            </w:r>
          </w:p>
        </w:tc>
      </w:tr>
      <w:tr w:rsidR="00F83714" w:rsidRPr="00F83714" w14:paraId="68CDAB36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0E4C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материалы: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0AD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93C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714" w:rsidRPr="00F83714" w14:paraId="20A3D8C3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D58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Древесина, кубические метры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93EF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EEE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83714" w:rsidRPr="00F83714" w14:paraId="53D3D0DA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4AF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Лакокрасочные материалы, литров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113A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E3D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83714" w:rsidRPr="00F83714" w14:paraId="342D1AFD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B1C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затраты труда, часы: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178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716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714" w:rsidRPr="00F83714" w14:paraId="598030CF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723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Плотники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1A4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7F2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F83714" w:rsidRPr="00F83714" w14:paraId="1ADF1E27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37F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Маляры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100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9E1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714" w:rsidRPr="00F83714" w14:paraId="6B36071A" w14:textId="77777777" w:rsidTr="00956C79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8798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продаж, ед.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2B8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A76" w14:textId="77777777" w:rsidR="00F83714" w:rsidRPr="00F83714" w:rsidRDefault="00F83714" w:rsidP="00F83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3 0</w:t>
            </w:r>
            <w:r w:rsidRPr="00F83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12BB6290" w14:textId="77777777" w:rsidR="00F83714" w:rsidRPr="00F83714" w:rsidRDefault="00F83714" w:rsidP="00F837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0FA5E" w14:textId="77777777" w:rsidR="00F83714" w:rsidRPr="00F83714" w:rsidRDefault="00F83714" w:rsidP="00F837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В настоящее время менеджер составляет сметную документацию на 2 квартал 2015 г. Анализ предыдущих периодов показал, что в весенне-летний период объем продаж увеличивается в среднем на 25 %. Руководством Компании принято решение для обеспечение бесперебойной торговли иметь запас готовой продукции в размере 10 % квартального объема продаж и запас материалов в размере 15</w:t>
      </w:r>
      <w:proofErr w:type="gramStart"/>
      <w:r w:rsidRPr="00F83714">
        <w:rPr>
          <w:rFonts w:ascii="Times New Roman" w:eastAsia="Calibri" w:hAnsi="Times New Roman" w:cs="Times New Roman"/>
          <w:sz w:val="24"/>
          <w:szCs w:val="24"/>
        </w:rPr>
        <w:t>% .</w:t>
      </w:r>
      <w:proofErr w:type="gramEnd"/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В настоящее </w:t>
      </w:r>
      <w:proofErr w:type="gramStart"/>
      <w:r w:rsidRPr="00F83714">
        <w:rPr>
          <w:rFonts w:ascii="Times New Roman" w:eastAsia="Calibri" w:hAnsi="Times New Roman" w:cs="Times New Roman"/>
          <w:sz w:val="24"/>
          <w:szCs w:val="24"/>
        </w:rPr>
        <w:t>время  на</w:t>
      </w:r>
      <w:proofErr w:type="gramEnd"/>
      <w:r w:rsidRPr="00F83714">
        <w:rPr>
          <w:rFonts w:ascii="Times New Roman" w:eastAsia="Calibri" w:hAnsi="Times New Roman" w:cs="Times New Roman"/>
          <w:sz w:val="24"/>
          <w:szCs w:val="24"/>
        </w:rPr>
        <w:t xml:space="preserve"> складе готовой продукции нет, древесины 16 кубометров и лакокрасочных материалов 600 литров.</w:t>
      </w:r>
    </w:p>
    <w:p w14:paraId="3B51A9A3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Цены на материалы составляют: древесина ₸200 за 1 кубический метр, лакокрасочные материалы ₸5 за 1 литр. Оплата труда составляет ₸4 за 1 час работы для плотников, и ₸3 за 1 час работы маляров.</w:t>
      </w:r>
    </w:p>
    <w:p w14:paraId="46E5A29D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C370D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3714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6DF8DBA4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Подготовьте следующие сметы:</w:t>
      </w:r>
    </w:p>
    <w:p w14:paraId="7F0F0E65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 xml:space="preserve">а) объем производства продукции, ед.; </w:t>
      </w:r>
    </w:p>
    <w:p w14:paraId="7FA84793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 xml:space="preserve">б) использование материалов (в </w:t>
      </w:r>
      <w:proofErr w:type="spellStart"/>
      <w:proofErr w:type="gramStart"/>
      <w:r w:rsidRPr="00F83714">
        <w:rPr>
          <w:rFonts w:ascii="Times New Roman" w:eastAsia="Calibri" w:hAnsi="Times New Roman" w:cs="Times New Roman"/>
          <w:b/>
          <w:sz w:val="24"/>
          <w:szCs w:val="24"/>
        </w:rPr>
        <w:t>куб.метрах</w:t>
      </w:r>
      <w:proofErr w:type="spellEnd"/>
      <w:proofErr w:type="gramEnd"/>
      <w:r w:rsidRPr="00F83714">
        <w:rPr>
          <w:rFonts w:ascii="Times New Roman" w:eastAsia="Calibri" w:hAnsi="Times New Roman" w:cs="Times New Roman"/>
          <w:b/>
          <w:sz w:val="24"/>
          <w:szCs w:val="24"/>
        </w:rPr>
        <w:t xml:space="preserve"> и л); </w:t>
      </w:r>
    </w:p>
    <w:p w14:paraId="75CEE196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 xml:space="preserve">в) закупки материалов (в натуральном выражении и ₸); </w:t>
      </w:r>
    </w:p>
    <w:p w14:paraId="1CB13C31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г) труд (в часах и ₸).</w:t>
      </w:r>
    </w:p>
    <w:p w14:paraId="565EF1A6" w14:textId="77777777" w:rsidR="00066E55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6962F2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D059822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AAA2F5C" w14:textId="77777777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E7C28D" w14:textId="77777777" w:rsidR="00F83714" w:rsidRPr="00C87F13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1F64CD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26AF48C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C348429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использует нормативную систему р</w:t>
      </w:r>
      <w:r w:rsidRPr="00F83714">
        <w:rPr>
          <w:rFonts w:ascii="Times New Roman" w:eastAsia="Calibri" w:hAnsi="Times New Roman" w:cs="Times New Roman"/>
          <w:sz w:val="24"/>
          <w:szCs w:val="24"/>
        </w:rPr>
        <w:t>аспределения постоянных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F83714" w:rsidRPr="00F83714" w14:paraId="49A73DFD" w14:textId="77777777" w:rsidTr="00956C79">
        <w:tc>
          <w:tcPr>
            <w:tcW w:w="4786" w:type="dxa"/>
          </w:tcPr>
          <w:p w14:paraId="35BF08EA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5C1C3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F83714" w:rsidRPr="00F83714" w14:paraId="2A97C483" w14:textId="77777777" w:rsidTr="00956C79">
        <w:tc>
          <w:tcPr>
            <w:tcW w:w="4786" w:type="dxa"/>
          </w:tcPr>
          <w:p w14:paraId="3001FF55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57AD3359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83714" w:rsidRPr="00F83714" w14:paraId="0691F38E" w14:textId="77777777" w:rsidTr="00956C79">
        <w:tc>
          <w:tcPr>
            <w:tcW w:w="4786" w:type="dxa"/>
          </w:tcPr>
          <w:p w14:paraId="1B5A8DA4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7BF87AF5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3714" w:rsidRPr="00F83714" w14:paraId="444E1AD1" w14:textId="77777777" w:rsidTr="00956C79">
        <w:tc>
          <w:tcPr>
            <w:tcW w:w="4786" w:type="dxa"/>
          </w:tcPr>
          <w:p w14:paraId="28394D74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395D1DD4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83714" w:rsidRPr="00F83714" w14:paraId="1A799799" w14:textId="77777777" w:rsidTr="00956C79">
        <w:tc>
          <w:tcPr>
            <w:tcW w:w="4786" w:type="dxa"/>
          </w:tcPr>
          <w:p w14:paraId="0367A4BD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78DD9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45B99349" w14:textId="77777777" w:rsidR="00F83714" w:rsidRPr="00F83714" w:rsidRDefault="00F83714" w:rsidP="00F8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14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F83714" w:rsidRPr="00F83714" w14:paraId="0E7E7ED4" w14:textId="77777777" w:rsidTr="00956C79">
        <w:tc>
          <w:tcPr>
            <w:tcW w:w="4786" w:type="dxa"/>
          </w:tcPr>
          <w:p w14:paraId="7B543507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8341C1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F83714" w:rsidRPr="00F83714" w14:paraId="25F455CC" w14:textId="77777777" w:rsidTr="00956C79">
        <w:tc>
          <w:tcPr>
            <w:tcW w:w="4786" w:type="dxa"/>
          </w:tcPr>
          <w:p w14:paraId="25D44C35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5C7C41C7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F83714" w:rsidRPr="00F83714" w14:paraId="797C2B87" w14:textId="77777777" w:rsidTr="00956C79">
        <w:tc>
          <w:tcPr>
            <w:tcW w:w="4786" w:type="dxa"/>
          </w:tcPr>
          <w:p w14:paraId="298C392B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0379FA18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F83714" w:rsidRPr="00F83714" w14:paraId="3376A6AC" w14:textId="77777777" w:rsidTr="00956C79">
        <w:tc>
          <w:tcPr>
            <w:tcW w:w="4786" w:type="dxa"/>
          </w:tcPr>
          <w:p w14:paraId="2B9EDED1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08D6CCAC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F83714" w:rsidRPr="00F83714" w14:paraId="7DE2369E" w14:textId="77777777" w:rsidTr="00956C79">
        <w:tc>
          <w:tcPr>
            <w:tcW w:w="4786" w:type="dxa"/>
          </w:tcPr>
          <w:p w14:paraId="69E4D332" w14:textId="77777777" w:rsidR="00F83714" w:rsidRPr="00F83714" w:rsidRDefault="00F83714" w:rsidP="00F83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8726A5" w14:textId="77777777" w:rsidR="00F83714" w:rsidRPr="00F83714" w:rsidRDefault="00F83714" w:rsidP="00F837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6A5651D1" w14:textId="77777777" w:rsid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C8DBA09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83714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3426AF75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1. Рассчитайте отклонения по материалам, труду и ПНР. (10 баллов)</w:t>
      </w:r>
    </w:p>
    <w:p w14:paraId="4B25DA38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3714">
        <w:rPr>
          <w:rFonts w:ascii="Times New Roman" w:eastAsia="Calibri" w:hAnsi="Times New Roman" w:cs="Times New Roman"/>
          <w:b/>
          <w:sz w:val="24"/>
          <w:szCs w:val="24"/>
        </w:rPr>
        <w:t>2. Приготовить отчет - сверку бюджетных и фактических затрат. (10 баллов)</w:t>
      </w:r>
    </w:p>
    <w:p w14:paraId="06317176" w14:textId="77777777" w:rsidR="00F83714" w:rsidRPr="00F83714" w:rsidRDefault="00F83714" w:rsidP="00F8371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1DA6A8C" w14:textId="77777777" w:rsidR="00D76B06" w:rsidRPr="00F83714" w:rsidRDefault="00D76B06" w:rsidP="00F83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8371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8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2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8"/>
  </w:num>
  <w:num w:numId="5">
    <w:abstractNumId w:val="41"/>
  </w:num>
  <w:num w:numId="6">
    <w:abstractNumId w:val="21"/>
  </w:num>
  <w:num w:numId="7">
    <w:abstractNumId w:val="6"/>
  </w:num>
  <w:num w:numId="8">
    <w:abstractNumId w:val="37"/>
  </w:num>
  <w:num w:numId="9">
    <w:abstractNumId w:val="39"/>
  </w:num>
  <w:num w:numId="10">
    <w:abstractNumId w:val="2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2"/>
  </w:num>
  <w:num w:numId="18">
    <w:abstractNumId w:val="15"/>
  </w:num>
  <w:num w:numId="19">
    <w:abstractNumId w:val="35"/>
  </w:num>
  <w:num w:numId="20">
    <w:abstractNumId w:val="4"/>
  </w:num>
  <w:num w:numId="21">
    <w:abstractNumId w:val="36"/>
  </w:num>
  <w:num w:numId="22">
    <w:abstractNumId w:val="40"/>
  </w:num>
  <w:num w:numId="23">
    <w:abstractNumId w:val="28"/>
  </w:num>
  <w:num w:numId="24">
    <w:abstractNumId w:val="5"/>
  </w:num>
  <w:num w:numId="25">
    <w:abstractNumId w:val="31"/>
  </w:num>
  <w:num w:numId="26">
    <w:abstractNumId w:val="13"/>
  </w:num>
  <w:num w:numId="27">
    <w:abstractNumId w:val="42"/>
  </w:num>
  <w:num w:numId="28">
    <w:abstractNumId w:val="26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3"/>
  </w:num>
  <w:num w:numId="37">
    <w:abstractNumId w:val="8"/>
  </w:num>
  <w:num w:numId="38">
    <w:abstractNumId w:val="7"/>
  </w:num>
  <w:num w:numId="39">
    <w:abstractNumId w:val="30"/>
  </w:num>
  <w:num w:numId="40">
    <w:abstractNumId w:val="33"/>
  </w:num>
  <w:num w:numId="41">
    <w:abstractNumId w:val="29"/>
  </w:num>
  <w:num w:numId="42">
    <w:abstractNumId w:val="23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66E55"/>
    <w:rsid w:val="0007204D"/>
    <w:rsid w:val="000903A5"/>
    <w:rsid w:val="000B46B8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1A7F"/>
    <w:rsid w:val="00303D75"/>
    <w:rsid w:val="00332B9C"/>
    <w:rsid w:val="00337388"/>
    <w:rsid w:val="003479DC"/>
    <w:rsid w:val="00353786"/>
    <w:rsid w:val="003701E7"/>
    <w:rsid w:val="00390C69"/>
    <w:rsid w:val="003A17CE"/>
    <w:rsid w:val="003C28A1"/>
    <w:rsid w:val="00412AE3"/>
    <w:rsid w:val="00416876"/>
    <w:rsid w:val="00453B97"/>
    <w:rsid w:val="004624A0"/>
    <w:rsid w:val="00485197"/>
    <w:rsid w:val="004C241C"/>
    <w:rsid w:val="004F1815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8136D"/>
    <w:rsid w:val="008B148B"/>
    <w:rsid w:val="008B6EDB"/>
    <w:rsid w:val="0093332C"/>
    <w:rsid w:val="00961FA4"/>
    <w:rsid w:val="00990DFD"/>
    <w:rsid w:val="00A00CC1"/>
    <w:rsid w:val="00A05A6A"/>
    <w:rsid w:val="00A07A14"/>
    <w:rsid w:val="00A651F9"/>
    <w:rsid w:val="00A857C4"/>
    <w:rsid w:val="00A908B1"/>
    <w:rsid w:val="00A96CDC"/>
    <w:rsid w:val="00AD16F9"/>
    <w:rsid w:val="00AD7754"/>
    <w:rsid w:val="00B1162C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E1DB0"/>
    <w:rsid w:val="00CF6AA4"/>
    <w:rsid w:val="00D070EE"/>
    <w:rsid w:val="00D5144F"/>
    <w:rsid w:val="00D51974"/>
    <w:rsid w:val="00D57933"/>
    <w:rsid w:val="00D76B06"/>
    <w:rsid w:val="00D87541"/>
    <w:rsid w:val="00DB06B1"/>
    <w:rsid w:val="00DB26AA"/>
    <w:rsid w:val="00DD5CDB"/>
    <w:rsid w:val="00E041CC"/>
    <w:rsid w:val="00E737BE"/>
    <w:rsid w:val="00E85D1F"/>
    <w:rsid w:val="00EC5EE9"/>
    <w:rsid w:val="00EE2892"/>
    <w:rsid w:val="00EF156C"/>
    <w:rsid w:val="00F003EC"/>
    <w:rsid w:val="00F0466C"/>
    <w:rsid w:val="00F12E11"/>
    <w:rsid w:val="00F20748"/>
    <w:rsid w:val="00F83714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C5ED"/>
  <w15:docId w15:val="{E8C3C957-E64A-445A-9C2A-4ADEE66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AC-08BB-4A19-B942-0F726B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57</cp:revision>
  <cp:lastPrinted>2021-09-24T03:23:00Z</cp:lastPrinted>
  <dcterms:created xsi:type="dcterms:W3CDTF">2020-10-09T09:57:00Z</dcterms:created>
  <dcterms:modified xsi:type="dcterms:W3CDTF">2024-07-12T10:45:00Z</dcterms:modified>
</cp:coreProperties>
</file>